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C3" w:rsidRPr="00035AC3" w:rsidRDefault="00035AC3" w:rsidP="00035AC3">
      <w:pPr>
        <w:pStyle w:val="a3"/>
        <w:jc w:val="center"/>
        <w:rPr>
          <w:b/>
          <w:bCs/>
          <w:color w:val="000000"/>
        </w:rPr>
      </w:pPr>
      <w:r w:rsidRPr="00035AC3">
        <w:rPr>
          <w:b/>
          <w:bCs/>
          <w:color w:val="000000"/>
        </w:rPr>
        <w:t>Диагностическая работа</w:t>
      </w:r>
      <w:r>
        <w:rPr>
          <w:b/>
          <w:bCs/>
          <w:color w:val="000000"/>
        </w:rPr>
        <w:t xml:space="preserve"> по литературе за 1 полугодие, 8</w:t>
      </w:r>
      <w:r w:rsidRPr="00035AC3">
        <w:rPr>
          <w:b/>
          <w:bCs/>
          <w:color w:val="000000"/>
        </w:rPr>
        <w:t xml:space="preserve"> класс</w:t>
      </w:r>
    </w:p>
    <w:p w:rsidR="00035AC3" w:rsidRPr="00035AC3" w:rsidRDefault="00035AC3" w:rsidP="00035AC3">
      <w:pPr>
        <w:pStyle w:val="a3"/>
        <w:jc w:val="center"/>
        <w:rPr>
          <w:b/>
          <w:bCs/>
          <w:color w:val="000000"/>
        </w:rPr>
      </w:pPr>
      <w:r w:rsidRPr="00035AC3">
        <w:rPr>
          <w:b/>
          <w:bCs/>
          <w:color w:val="000000"/>
        </w:rPr>
        <w:t>Спецификация работы.</w:t>
      </w:r>
    </w:p>
    <w:p w:rsidR="00035AC3" w:rsidRPr="00035AC3" w:rsidRDefault="00035AC3" w:rsidP="00035AC3">
      <w:pPr>
        <w:pStyle w:val="a3"/>
        <w:numPr>
          <w:ilvl w:val="0"/>
          <w:numId w:val="2"/>
        </w:numPr>
        <w:jc w:val="both"/>
        <w:rPr>
          <w:b/>
          <w:bCs/>
          <w:color w:val="000000"/>
        </w:rPr>
      </w:pPr>
      <w:r w:rsidRPr="00035AC3">
        <w:rPr>
          <w:b/>
          <w:bCs/>
          <w:color w:val="000000"/>
        </w:rPr>
        <w:t>Назначение диагностической работы</w:t>
      </w:r>
    </w:p>
    <w:p w:rsidR="00035AC3" w:rsidRPr="00035AC3" w:rsidRDefault="00035AC3" w:rsidP="00035AC3">
      <w:pPr>
        <w:pStyle w:val="a3"/>
        <w:jc w:val="both"/>
        <w:rPr>
          <w:bCs/>
          <w:color w:val="000000"/>
        </w:rPr>
      </w:pPr>
      <w:r w:rsidRPr="00035AC3">
        <w:rPr>
          <w:bCs/>
          <w:color w:val="000000"/>
        </w:rPr>
        <w:t xml:space="preserve">     Диагностическая работа проводится по итогам 1 полугодия учебного года с целью определения промежуточного</w:t>
      </w:r>
      <w:r>
        <w:rPr>
          <w:bCs/>
          <w:color w:val="000000"/>
        </w:rPr>
        <w:t xml:space="preserve"> уровня подготовки обучающихся 8</w:t>
      </w:r>
      <w:r w:rsidRPr="00035AC3">
        <w:rPr>
          <w:bCs/>
          <w:color w:val="000000"/>
        </w:rPr>
        <w:t xml:space="preserve"> – х классов в рамках </w:t>
      </w:r>
      <w:proofErr w:type="gramStart"/>
      <w:r w:rsidRPr="00035AC3">
        <w:rPr>
          <w:bCs/>
          <w:color w:val="000000"/>
        </w:rPr>
        <w:t>мониторинга достижений планируемых результатов освоения основной образовательной программы школы</w:t>
      </w:r>
      <w:proofErr w:type="gramEnd"/>
      <w:r w:rsidRPr="00035AC3">
        <w:rPr>
          <w:bCs/>
          <w:color w:val="000000"/>
        </w:rPr>
        <w:t xml:space="preserve"> в условиях введения и реализации ФГОС ООО.</w:t>
      </w:r>
    </w:p>
    <w:p w:rsidR="00035AC3" w:rsidRPr="00035AC3" w:rsidRDefault="00035AC3" w:rsidP="00035AC3">
      <w:pPr>
        <w:pStyle w:val="a3"/>
        <w:jc w:val="both"/>
        <w:rPr>
          <w:bCs/>
          <w:color w:val="000000"/>
        </w:rPr>
      </w:pPr>
      <w:r w:rsidRPr="00035AC3">
        <w:rPr>
          <w:bCs/>
          <w:color w:val="000000"/>
        </w:rPr>
        <w:t xml:space="preserve">     Диагностическая работа охватывает содержание 1 полугодия учебного года, включённое в учебно-методический комплект по литера</w:t>
      </w:r>
      <w:r>
        <w:rPr>
          <w:bCs/>
          <w:color w:val="000000"/>
        </w:rPr>
        <w:t xml:space="preserve">туре к учебнику литературы для 8 классов авторов В.П. </w:t>
      </w:r>
      <w:proofErr w:type="spellStart"/>
      <w:r>
        <w:rPr>
          <w:bCs/>
          <w:color w:val="000000"/>
        </w:rPr>
        <w:t>Полухина</w:t>
      </w:r>
      <w:proofErr w:type="spellEnd"/>
      <w:r w:rsidRPr="00035AC3">
        <w:rPr>
          <w:bCs/>
          <w:color w:val="000000"/>
        </w:rPr>
        <w:t>, В.Я. Коровиной, В.П. Журавлева, В. И. Коровина.</w:t>
      </w:r>
    </w:p>
    <w:p w:rsidR="00035AC3" w:rsidRPr="00035AC3" w:rsidRDefault="00035AC3" w:rsidP="00035AC3">
      <w:pPr>
        <w:pStyle w:val="a3"/>
        <w:numPr>
          <w:ilvl w:val="0"/>
          <w:numId w:val="2"/>
        </w:numPr>
        <w:rPr>
          <w:b/>
          <w:bCs/>
          <w:color w:val="000000"/>
        </w:rPr>
      </w:pPr>
      <w:r w:rsidRPr="00035AC3">
        <w:rPr>
          <w:b/>
          <w:bCs/>
          <w:color w:val="000000"/>
        </w:rPr>
        <w:t>Документы, определяющие содержание диагностической работы:</w:t>
      </w:r>
    </w:p>
    <w:p w:rsidR="00035AC3" w:rsidRPr="00035AC3" w:rsidRDefault="00035AC3" w:rsidP="00035AC3">
      <w:pPr>
        <w:pStyle w:val="a3"/>
        <w:numPr>
          <w:ilvl w:val="0"/>
          <w:numId w:val="1"/>
        </w:numPr>
        <w:rPr>
          <w:bCs/>
          <w:color w:val="000000"/>
        </w:rPr>
      </w:pPr>
      <w:r w:rsidRPr="00035AC3">
        <w:rPr>
          <w:bCs/>
          <w:color w:val="000000"/>
        </w:rPr>
        <w:t>Федеральный компонент государственного стандарта основного общего образования по литературе. Приказ МО РФ от 05.03.04г. № 1089 «Об утверждении федерального компонента государственного стандарта образования».</w:t>
      </w:r>
    </w:p>
    <w:p w:rsidR="00035AC3" w:rsidRPr="00035AC3" w:rsidRDefault="00035AC3" w:rsidP="00035AC3">
      <w:pPr>
        <w:pStyle w:val="a3"/>
        <w:numPr>
          <w:ilvl w:val="0"/>
          <w:numId w:val="1"/>
        </w:numPr>
        <w:rPr>
          <w:bCs/>
          <w:color w:val="000000"/>
        </w:rPr>
      </w:pPr>
      <w:r w:rsidRPr="00035AC3">
        <w:rPr>
          <w:bCs/>
          <w:color w:val="000000"/>
        </w:rPr>
        <w:t>Программы общеобразовательных учреждений. Литература. 5-11 классы (базовый уровень) / Под ред. В.Я.Коровиной. М.: Просвещение, 2014.</w:t>
      </w:r>
    </w:p>
    <w:p w:rsidR="00035AC3" w:rsidRPr="00035AC3" w:rsidRDefault="00035AC3" w:rsidP="00035AC3">
      <w:pPr>
        <w:pStyle w:val="a3"/>
        <w:numPr>
          <w:ilvl w:val="0"/>
          <w:numId w:val="1"/>
        </w:numPr>
        <w:rPr>
          <w:bCs/>
          <w:color w:val="000000"/>
        </w:rPr>
      </w:pPr>
      <w:r>
        <w:rPr>
          <w:bCs/>
          <w:color w:val="000000"/>
        </w:rPr>
        <w:t xml:space="preserve">Литература. 8 </w:t>
      </w:r>
      <w:r w:rsidRPr="00035AC3">
        <w:rPr>
          <w:bCs/>
          <w:color w:val="000000"/>
        </w:rPr>
        <w:t>класс. Учеб. Для общеобразовательных учреждений с приложением на электронном носителе. В 2 частях./ В.Я.Коровина. М.: Просвещение, 2014.</w:t>
      </w:r>
    </w:p>
    <w:p w:rsidR="00035AC3" w:rsidRPr="00035AC3" w:rsidRDefault="00035AC3" w:rsidP="00035AC3">
      <w:pPr>
        <w:pStyle w:val="a3"/>
        <w:spacing w:before="0" w:beforeAutospacing="0" w:after="0" w:afterAutospacing="0"/>
        <w:rPr>
          <w:bCs/>
          <w:color w:val="000000"/>
        </w:rPr>
      </w:pPr>
      <w:r w:rsidRPr="00035AC3">
        <w:rPr>
          <w:bCs/>
          <w:color w:val="000000"/>
        </w:rPr>
        <w:t>Количество часов в неделю – 3 часа, в год – 102 часа.</w:t>
      </w:r>
    </w:p>
    <w:p w:rsidR="00035AC3" w:rsidRPr="00035AC3" w:rsidRDefault="00035AC3" w:rsidP="00035AC3">
      <w:pPr>
        <w:pStyle w:val="a3"/>
        <w:spacing w:before="0" w:beforeAutospacing="0" w:after="0" w:afterAutospacing="0"/>
        <w:rPr>
          <w:bCs/>
          <w:color w:val="000000"/>
        </w:rPr>
      </w:pPr>
      <w:r w:rsidRPr="00035AC3">
        <w:rPr>
          <w:bCs/>
          <w:color w:val="000000"/>
        </w:rPr>
        <w:t>Количество вариантов – 2</w:t>
      </w:r>
    </w:p>
    <w:p w:rsidR="00035AC3" w:rsidRPr="00035AC3" w:rsidRDefault="00035AC3" w:rsidP="00035AC3">
      <w:pPr>
        <w:pStyle w:val="a3"/>
        <w:spacing w:before="0" w:beforeAutospacing="0" w:after="0" w:afterAutospacing="0"/>
        <w:rPr>
          <w:bCs/>
          <w:color w:val="000000"/>
        </w:rPr>
      </w:pPr>
      <w:r w:rsidRPr="00035AC3">
        <w:rPr>
          <w:bCs/>
          <w:color w:val="000000"/>
        </w:rPr>
        <w:t>Время выполнения работы – 40 минут.</w:t>
      </w:r>
    </w:p>
    <w:p w:rsidR="00035AC3" w:rsidRDefault="00035AC3" w:rsidP="00035AC3">
      <w:pPr>
        <w:pStyle w:val="a3"/>
        <w:rPr>
          <w:b/>
          <w:bCs/>
          <w:color w:val="000000"/>
        </w:rPr>
      </w:pPr>
      <w:r w:rsidRPr="00035AC3">
        <w:rPr>
          <w:b/>
          <w:bCs/>
          <w:color w:val="000000"/>
        </w:rPr>
        <w:t xml:space="preserve"> Структура диагностической работы.</w:t>
      </w:r>
    </w:p>
    <w:p w:rsidR="000251DA" w:rsidRPr="00035AC3" w:rsidRDefault="000251DA" w:rsidP="00035AC3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B2353D">
        <w:rPr>
          <w:color w:val="000000"/>
        </w:rPr>
        <w:br/>
        <w:t>Работа сопровождается инструкцией для учащихся: Тест состоит из 2 частей</w:t>
      </w:r>
      <w:r>
        <w:rPr>
          <w:color w:val="000000"/>
        </w:rPr>
        <w:t>. На его выполнение отводится 40</w:t>
      </w:r>
      <w:r w:rsidRPr="00B2353D">
        <w:rPr>
          <w:color w:val="000000"/>
        </w:rPr>
        <w:t xml:space="preserve"> минут. Задания рекомендуется выполнять по порядку.</w:t>
      </w:r>
      <w:r w:rsidRPr="006D6945">
        <w:rPr>
          <w:color w:val="000000"/>
        </w:rPr>
        <w:t xml:space="preserve"> К каждому </w:t>
      </w:r>
      <w:r>
        <w:rPr>
          <w:color w:val="000000"/>
        </w:rPr>
        <w:t>заданию с выбором ответа (А1–А15</w:t>
      </w:r>
      <w:r w:rsidRPr="006D6945">
        <w:rPr>
          <w:color w:val="000000"/>
        </w:rPr>
        <w:t xml:space="preserve">) </w:t>
      </w:r>
      <w:proofErr w:type="gramStart"/>
      <w:r w:rsidRPr="006D6945">
        <w:rPr>
          <w:color w:val="000000"/>
        </w:rPr>
        <w:t>даны</w:t>
      </w:r>
      <w:proofErr w:type="gramEnd"/>
      <w:r w:rsidRPr="006D6945">
        <w:rPr>
          <w:color w:val="000000"/>
        </w:rPr>
        <w:t xml:space="preserve"> 4 варианта ответа, изкоторых только один верный. </w:t>
      </w:r>
      <w:r w:rsidRPr="00B2353D">
        <w:rPr>
          <w:color w:val="000000"/>
        </w:rPr>
        <w:t xml:space="preserve"> Если не удается выполнить задание сразу, переходи к следующему. Если останется время, вернись к тем заданиям, которые ты не выполнил.</w:t>
      </w:r>
    </w:p>
    <w:p w:rsidR="000251DA" w:rsidRDefault="000251DA" w:rsidP="00035A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Инструкция для учащихся</w:t>
      </w:r>
    </w:p>
    <w:p w:rsidR="000251DA" w:rsidRPr="006D6945" w:rsidRDefault="000251DA" w:rsidP="000251DA">
      <w:pPr>
        <w:pStyle w:val="a3"/>
        <w:spacing w:before="0" w:beforeAutospacing="0" w:after="0" w:afterAutospacing="0"/>
        <w:jc w:val="both"/>
        <w:rPr>
          <w:color w:val="000000"/>
        </w:rPr>
      </w:pPr>
      <w:r w:rsidRPr="006D6945">
        <w:rPr>
          <w:color w:val="000000"/>
        </w:rPr>
        <w:t xml:space="preserve">К каждому </w:t>
      </w:r>
      <w:r>
        <w:rPr>
          <w:color w:val="000000"/>
        </w:rPr>
        <w:t>заданию с выбором ответа (А1–А15</w:t>
      </w:r>
      <w:r w:rsidRPr="006D6945">
        <w:rPr>
          <w:color w:val="000000"/>
        </w:rPr>
        <w:t xml:space="preserve">) </w:t>
      </w:r>
      <w:proofErr w:type="gramStart"/>
      <w:r w:rsidRPr="006D6945">
        <w:rPr>
          <w:color w:val="000000"/>
        </w:rPr>
        <w:t>даны</w:t>
      </w:r>
      <w:proofErr w:type="gramEnd"/>
      <w:r w:rsidRPr="006D6945">
        <w:rPr>
          <w:color w:val="000000"/>
        </w:rPr>
        <w:t xml:space="preserve"> 4 варианта ответа, изкоторых только один верный. При выполнении такого задания обведите</w:t>
      </w:r>
      <w:r w:rsidR="0044372D">
        <w:rPr>
          <w:color w:val="000000"/>
        </w:rPr>
        <w:t xml:space="preserve"> </w:t>
      </w:r>
      <w:r w:rsidRPr="006D6945">
        <w:rPr>
          <w:color w:val="000000"/>
        </w:rPr>
        <w:t>номер выбранного ответа в работе кружком. Если Вы обвели не тот номер, тозачеркните обведённый номер крестиком, а затем обведите номерправильного ответа.</w:t>
      </w:r>
    </w:p>
    <w:p w:rsidR="000251DA" w:rsidRPr="006D6945" w:rsidRDefault="000251DA" w:rsidP="000251D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Ответы к заданиям В1–В10 </w:t>
      </w:r>
      <w:r w:rsidRPr="006D6945">
        <w:rPr>
          <w:color w:val="000000"/>
        </w:rPr>
        <w:t xml:space="preserve"> Вы должны сформулировать самостоятельно.Записывайте ответы на них в отведённом для этих ответов месте словами илицифрами. В случае записи неверного ответа зачеркните его и запишите рядом</w:t>
      </w:r>
      <w:r w:rsidR="0044372D">
        <w:rPr>
          <w:color w:val="000000"/>
        </w:rPr>
        <w:t xml:space="preserve"> </w:t>
      </w:r>
      <w:r w:rsidRPr="006D6945">
        <w:rPr>
          <w:color w:val="000000"/>
        </w:rPr>
        <w:t>новый.</w:t>
      </w:r>
      <w:r w:rsidR="0044372D">
        <w:rPr>
          <w:color w:val="000000"/>
        </w:rPr>
        <w:t xml:space="preserve"> </w:t>
      </w:r>
      <w:r w:rsidRPr="006D6945">
        <w:rPr>
          <w:color w:val="000000"/>
        </w:rPr>
        <w:t>При выполнении работы не разрешается пользоваться учебником</w:t>
      </w:r>
      <w:proofErr w:type="gramStart"/>
      <w:r w:rsidRPr="006D6945">
        <w:rPr>
          <w:color w:val="000000"/>
        </w:rPr>
        <w:t>,р</w:t>
      </w:r>
      <w:proofErr w:type="gramEnd"/>
      <w:r w:rsidRPr="006D6945">
        <w:rPr>
          <w:color w:val="000000"/>
        </w:rPr>
        <w:t>абоч</w:t>
      </w:r>
      <w:r>
        <w:rPr>
          <w:color w:val="000000"/>
        </w:rPr>
        <w:t xml:space="preserve">ими тетрадями, литературоведческими </w:t>
      </w:r>
      <w:r w:rsidRPr="006D6945">
        <w:rPr>
          <w:color w:val="000000"/>
        </w:rPr>
        <w:t>словарями, иными справочными материалами.</w:t>
      </w:r>
    </w:p>
    <w:p w:rsidR="000251DA" w:rsidRPr="006D6945" w:rsidRDefault="000251DA" w:rsidP="000251DA">
      <w:pPr>
        <w:pStyle w:val="a3"/>
        <w:spacing w:before="0" w:beforeAutospacing="0" w:after="0" w:afterAutospacing="0"/>
        <w:jc w:val="both"/>
        <w:rPr>
          <w:color w:val="000000"/>
        </w:rPr>
      </w:pPr>
      <w:r w:rsidRPr="006D6945">
        <w:rPr>
          <w:color w:val="000000"/>
        </w:rPr>
        <w:t>Советуем выполнять задания в том порядке, в котором они даны. Для</w:t>
      </w:r>
      <w:r w:rsidR="0044372D">
        <w:rPr>
          <w:color w:val="000000"/>
        </w:rPr>
        <w:t xml:space="preserve"> </w:t>
      </w:r>
      <w:r w:rsidRPr="006D6945">
        <w:rPr>
          <w:color w:val="000000"/>
        </w:rPr>
        <w:t>экономии времени пропускайте задание, которое не удаётся выполнить сразу</w:t>
      </w:r>
      <w:proofErr w:type="gramStart"/>
      <w:r w:rsidRPr="006D6945">
        <w:rPr>
          <w:color w:val="000000"/>
        </w:rPr>
        <w:t>,и</w:t>
      </w:r>
      <w:proofErr w:type="gramEnd"/>
      <w:r w:rsidRPr="006D6945">
        <w:rPr>
          <w:color w:val="000000"/>
        </w:rPr>
        <w:t xml:space="preserve"> переходите к следующему. Если после выполнения всей работы у Васостанется время, Вы сможете вернуться к пропущенным заданиям.Постарайтесь выполнить как можно больше заданий.</w:t>
      </w:r>
    </w:p>
    <w:p w:rsidR="000251DA" w:rsidRPr="006D6945" w:rsidRDefault="000251DA" w:rsidP="000251DA">
      <w:pPr>
        <w:pStyle w:val="a3"/>
        <w:spacing w:before="0" w:beforeAutospacing="0" w:after="0" w:afterAutospacing="0"/>
        <w:jc w:val="both"/>
        <w:rPr>
          <w:color w:val="000000"/>
        </w:rPr>
      </w:pPr>
      <w:r w:rsidRPr="006D6945">
        <w:rPr>
          <w:color w:val="000000"/>
        </w:rPr>
        <w:t>Желаем успеха!</w:t>
      </w:r>
    </w:p>
    <w:p w:rsidR="000251DA" w:rsidRDefault="000251DA" w:rsidP="000251D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</w:rPr>
      </w:pPr>
    </w:p>
    <w:p w:rsidR="0044372D" w:rsidRDefault="000251DA" w:rsidP="00443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72D">
        <w:rPr>
          <w:rFonts w:ascii="Times New Roman" w:hAnsi="Times New Roman" w:cs="Times New Roman"/>
          <w:b/>
          <w:sz w:val="24"/>
          <w:szCs w:val="24"/>
        </w:rPr>
        <w:t>Критерии оценивания  диагностической контрольной работы </w:t>
      </w:r>
      <w:r w:rsidRPr="0044372D">
        <w:rPr>
          <w:rFonts w:ascii="Times New Roman" w:hAnsi="Times New Roman" w:cs="Times New Roman"/>
          <w:b/>
          <w:sz w:val="24"/>
          <w:szCs w:val="24"/>
        </w:rPr>
        <w:br/>
        <w:t>по литературе</w:t>
      </w:r>
    </w:p>
    <w:p w:rsidR="000251DA" w:rsidRPr="00035AC3" w:rsidRDefault="000251DA" w:rsidP="00443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72D">
        <w:rPr>
          <w:rFonts w:ascii="Times New Roman" w:hAnsi="Times New Roman" w:cs="Times New Roman"/>
          <w:b/>
          <w:sz w:val="24"/>
          <w:szCs w:val="24"/>
        </w:rPr>
        <w:br/>
        <w:t>8 класс</w:t>
      </w:r>
      <w:r w:rsidRPr="0044372D">
        <w:rPr>
          <w:rFonts w:ascii="Times New Roman" w:hAnsi="Times New Roman" w:cs="Times New Roman"/>
          <w:b/>
          <w:sz w:val="24"/>
          <w:szCs w:val="24"/>
        </w:rPr>
        <w:br/>
      </w:r>
      <w:r w:rsidRPr="00035AC3">
        <w:rPr>
          <w:rFonts w:ascii="Times New Roman" w:hAnsi="Times New Roman" w:cs="Times New Roman"/>
          <w:sz w:val="24"/>
          <w:szCs w:val="24"/>
        </w:rPr>
        <w:t>I часть</w:t>
      </w:r>
      <w:proofErr w:type="gramStart"/>
      <w:r w:rsidRPr="00035AC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35AC3">
        <w:rPr>
          <w:rFonts w:ascii="Times New Roman" w:hAnsi="Times New Roman" w:cs="Times New Roman"/>
          <w:sz w:val="24"/>
          <w:szCs w:val="24"/>
        </w:rPr>
        <w:t xml:space="preserve">  (тестовая) За каждый правильный ответ в первой части контрольной работы – 1 балл, всего 15 баллов. </w:t>
      </w:r>
      <w:r w:rsidRPr="00035AC3">
        <w:rPr>
          <w:rFonts w:ascii="Times New Roman" w:hAnsi="Times New Roman" w:cs="Times New Roman"/>
          <w:sz w:val="24"/>
          <w:szCs w:val="24"/>
        </w:rPr>
        <w:br/>
        <w:t>II часть</w:t>
      </w:r>
      <w:proofErr w:type="gramStart"/>
      <w:r w:rsidRPr="00035AC3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035AC3">
        <w:rPr>
          <w:rFonts w:ascii="Times New Roman" w:hAnsi="Times New Roman" w:cs="Times New Roman"/>
          <w:sz w:val="24"/>
          <w:szCs w:val="24"/>
        </w:rPr>
        <w:t xml:space="preserve"> (задания с кратким ответом) Максимальное количество баллов за вторую часть – 10 баллов.</w:t>
      </w:r>
      <w:r w:rsidRPr="00035AC3">
        <w:rPr>
          <w:rFonts w:ascii="Times New Roman" w:hAnsi="Times New Roman" w:cs="Times New Roman"/>
          <w:sz w:val="24"/>
          <w:szCs w:val="24"/>
        </w:rPr>
        <w:br/>
      </w:r>
      <w:r w:rsidRPr="00035AC3">
        <w:rPr>
          <w:rFonts w:ascii="Times New Roman" w:hAnsi="Times New Roman" w:cs="Times New Roman"/>
          <w:sz w:val="24"/>
          <w:szCs w:val="24"/>
        </w:rPr>
        <w:br/>
      </w:r>
    </w:p>
    <w:p w:rsidR="000251DA" w:rsidRPr="00035AC3" w:rsidRDefault="000251DA" w:rsidP="00035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5AC3">
        <w:rPr>
          <w:rFonts w:ascii="Times New Roman" w:hAnsi="Times New Roman" w:cs="Times New Roman"/>
          <w:sz w:val="24"/>
          <w:szCs w:val="24"/>
        </w:rPr>
        <w:t>«5»- 20-25 баллов </w:t>
      </w:r>
      <w:r w:rsidRPr="00035AC3">
        <w:rPr>
          <w:rFonts w:ascii="Times New Roman" w:hAnsi="Times New Roman" w:cs="Times New Roman"/>
          <w:sz w:val="24"/>
          <w:szCs w:val="24"/>
        </w:rPr>
        <w:br/>
        <w:t>«4»- 13-19 баллов </w:t>
      </w:r>
      <w:r w:rsidRPr="00035AC3">
        <w:rPr>
          <w:rFonts w:ascii="Times New Roman" w:hAnsi="Times New Roman" w:cs="Times New Roman"/>
          <w:sz w:val="24"/>
          <w:szCs w:val="24"/>
        </w:rPr>
        <w:br/>
        <w:t>«3»- 8-12 баллов </w:t>
      </w:r>
      <w:r w:rsidRPr="00035AC3">
        <w:rPr>
          <w:rFonts w:ascii="Times New Roman" w:hAnsi="Times New Roman" w:cs="Times New Roman"/>
          <w:sz w:val="24"/>
          <w:szCs w:val="24"/>
        </w:rPr>
        <w:br/>
        <w:t>«2»- 0-7 баллов </w:t>
      </w:r>
      <w:bookmarkStart w:id="0" w:name="_GoBack"/>
      <w:bookmarkEnd w:id="0"/>
      <w:r w:rsidRPr="00035AC3">
        <w:rPr>
          <w:rFonts w:ascii="Times New Roman" w:hAnsi="Times New Roman" w:cs="Times New Roman"/>
          <w:sz w:val="24"/>
          <w:szCs w:val="24"/>
        </w:rPr>
        <w:br/>
      </w: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035AC3" w:rsidRDefault="00035AC3" w:rsidP="005059FB">
      <w:pPr>
        <w:pStyle w:val="a3"/>
        <w:jc w:val="center"/>
        <w:rPr>
          <w:b/>
          <w:bCs/>
          <w:color w:val="000000"/>
        </w:rPr>
      </w:pPr>
    </w:p>
    <w:p w:rsidR="000251DA" w:rsidRDefault="000251DA" w:rsidP="005059FB">
      <w:pPr>
        <w:pStyle w:val="a3"/>
        <w:jc w:val="center"/>
        <w:rPr>
          <w:b/>
          <w:bCs/>
          <w:color w:val="000000"/>
        </w:rPr>
      </w:pPr>
    </w:p>
    <w:p w:rsidR="005059FB" w:rsidRPr="005059FB" w:rsidRDefault="005059FB" w:rsidP="005059FB">
      <w:pPr>
        <w:pStyle w:val="a3"/>
        <w:jc w:val="center"/>
        <w:rPr>
          <w:color w:val="000000"/>
        </w:rPr>
      </w:pPr>
      <w:r w:rsidRPr="005059FB">
        <w:rPr>
          <w:b/>
          <w:bCs/>
          <w:color w:val="000000"/>
        </w:rPr>
        <w:t>Вариант 1</w:t>
      </w:r>
    </w:p>
    <w:p w:rsidR="005059FB" w:rsidRPr="005059FB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bCs/>
          <w:color w:val="000000"/>
        </w:rPr>
        <w:t>Блок 1. (А). Задание с выбором ответа.</w:t>
      </w:r>
    </w:p>
    <w:p w:rsidR="005059FB" w:rsidRPr="005059FB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1</w:t>
      </w:r>
      <w:proofErr w:type="gramEnd"/>
      <w:r w:rsidRPr="005059FB">
        <w:rPr>
          <w:b/>
          <w:color w:val="000000"/>
        </w:rPr>
        <w:t>. Годы жизни Н.М.Карамзина:</w:t>
      </w:r>
    </w:p>
    <w:p w:rsidR="005059FB" w:rsidRPr="005059FB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1799 - 1837;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1766 - 1826;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1828 - 1910.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2</w:t>
      </w:r>
      <w:proofErr w:type="gramEnd"/>
      <w:r w:rsidRPr="005059FB">
        <w:rPr>
          <w:b/>
          <w:color w:val="000000"/>
        </w:rPr>
        <w:t>. Какой эпиграф предшествовал произведению А.С.Пушкина «Капитанская дочка»?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 xml:space="preserve">а) Вкушая, </w:t>
      </w:r>
      <w:proofErr w:type="spellStart"/>
      <w:r w:rsidRPr="005059FB">
        <w:rPr>
          <w:color w:val="000000"/>
        </w:rPr>
        <w:t>вкусих</w:t>
      </w:r>
      <w:proofErr w:type="spellEnd"/>
      <w:r w:rsidRPr="005059FB">
        <w:rPr>
          <w:color w:val="000000"/>
        </w:rPr>
        <w:t xml:space="preserve"> мало мёда, и се аз умираю;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 xml:space="preserve">б) На зеркало </w:t>
      </w:r>
      <w:proofErr w:type="spellStart"/>
      <w:r w:rsidRPr="005059FB">
        <w:rPr>
          <w:color w:val="000000"/>
        </w:rPr>
        <w:t>неча</w:t>
      </w:r>
      <w:proofErr w:type="spellEnd"/>
      <w:r w:rsidRPr="005059FB">
        <w:rPr>
          <w:color w:val="000000"/>
        </w:rPr>
        <w:t xml:space="preserve"> пенять, коли </w:t>
      </w:r>
      <w:proofErr w:type="gramStart"/>
      <w:r w:rsidRPr="005059FB">
        <w:rPr>
          <w:color w:val="000000"/>
        </w:rPr>
        <w:t>рожа</w:t>
      </w:r>
      <w:proofErr w:type="gramEnd"/>
      <w:r w:rsidRPr="005059FB">
        <w:rPr>
          <w:color w:val="000000"/>
        </w:rPr>
        <w:t xml:space="preserve"> крива;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Береги честь смолоду.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А3. В произведении Н.В.Гоголя «Ревизор» главным героем, наказывающим пороки и утверждающим положительные идеалы, является: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ревизор;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Городничий;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смех.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4</w:t>
      </w:r>
      <w:proofErr w:type="gramEnd"/>
      <w:r w:rsidRPr="005059FB">
        <w:rPr>
          <w:b/>
          <w:color w:val="000000"/>
        </w:rPr>
        <w:t xml:space="preserve">. </w:t>
      </w:r>
      <w:proofErr w:type="gramStart"/>
      <w:r w:rsidRPr="005059FB">
        <w:rPr>
          <w:b/>
          <w:color w:val="000000"/>
        </w:rPr>
        <w:t>Хлестаковщина</w:t>
      </w:r>
      <w:proofErr w:type="gramEnd"/>
      <w:r w:rsidRPr="005059FB">
        <w:rPr>
          <w:b/>
          <w:color w:val="000000"/>
        </w:rPr>
        <w:t xml:space="preserve"> - это: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стремление выдавать себя за персону более важную и значимую, чем это есть на самом деле, ничем не подкреплённое бахвальство;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стремление модно одеваться;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погоня за чинами.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А5. Чем закончилась любовь Ивана Васильевича к Вареньке в рассказе Л.Н.Толстого «После бала»?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свадьбой;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 xml:space="preserve">б) любовь так и сошла </w:t>
      </w:r>
      <w:proofErr w:type="gramStart"/>
      <w:r w:rsidRPr="005059FB">
        <w:rPr>
          <w:color w:val="000000"/>
        </w:rPr>
        <w:t>на</w:t>
      </w:r>
      <w:proofErr w:type="gramEnd"/>
      <w:r w:rsidRPr="005059FB">
        <w:rPr>
          <w:color w:val="000000"/>
        </w:rPr>
        <w:t xml:space="preserve"> нет;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разводом.</w:t>
      </w:r>
    </w:p>
    <w:p w:rsidR="00D736B6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6</w:t>
      </w:r>
      <w:proofErr w:type="gramEnd"/>
      <w:r w:rsidRPr="005059FB">
        <w:rPr>
          <w:b/>
          <w:color w:val="000000"/>
        </w:rPr>
        <w:t>. Что пожаловал Петруша Гринёв вожатому (Пугачёву)?</w:t>
      </w:r>
    </w:p>
    <w:p w:rsidR="005059FB" w:rsidRPr="00D736B6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color w:val="000000"/>
        </w:rPr>
        <w:t>а) прошлогодний журнал;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трость;</w:t>
      </w:r>
    </w:p>
    <w:p w:rsidR="005059FB" w:rsidRPr="005059FB" w:rsidRDefault="005059FB" w:rsidP="00D736B6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заячий тулуп.</w:t>
      </w:r>
    </w:p>
    <w:p w:rsidR="00035AC3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7</w:t>
      </w:r>
      <w:proofErr w:type="gramEnd"/>
      <w:r w:rsidRPr="005059FB">
        <w:rPr>
          <w:b/>
          <w:color w:val="000000"/>
        </w:rPr>
        <w:t>. К какому литературному направлению можно отнести произведение М.Ю.Лермонтова «Мцыри»?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color w:val="000000"/>
        </w:rPr>
        <w:t>а) романтизм;</w:t>
      </w:r>
    </w:p>
    <w:p w:rsidR="005059FB" w:rsidRPr="005059FB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реализм;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классицизм.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А8. Определите жанр произведения М.Ю.Лермонтова «Мцыри»: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баллада;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элегия;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поэма-исповедь.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</w:t>
      </w:r>
      <w:proofErr w:type="gramStart"/>
      <w:r w:rsidRPr="005059FB">
        <w:rPr>
          <w:b/>
          <w:color w:val="000000"/>
        </w:rPr>
        <w:t>9</w:t>
      </w:r>
      <w:proofErr w:type="gramEnd"/>
      <w:r w:rsidRPr="005059FB">
        <w:rPr>
          <w:b/>
          <w:color w:val="000000"/>
        </w:rPr>
        <w:t>. Тема произведения - это: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главная идея;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объект отражения;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композиция.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А10. Композиция произведения – это: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тема;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завязка и развязка;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последовательность частей и элементов произведения.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А11. Трагедия как жанр – это: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драматическое произведение, осмеивающее черты или общественные пороки;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lastRenderedPageBreak/>
        <w:t>б) драматическое произведение, в основе которого лежит трагический конфликт, приводящий к катастрофическим последствиям;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пьеса с острым конфликтом, допускающим возможность благополучного его разрешения.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А12. Образное средство языка: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кульминация;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эпитет;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зачин.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А13. Какое средство выразительности использует М.Ю.Лермонтов в строках: «И облачко за облачком, // Покинув тайный свой ночлег, // К востоку направляло бег»?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сравнение;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олицетворение;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метонимия.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А14. Какое средство выразительности использует М.Ю.Лермонтов в строках: «… тоской // Опять моя заныла грудь»?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сравнение;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эпитет;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метафора.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 xml:space="preserve">А15. Какое средство выразительности использует в своём монологе Осип («Ревизор» Н.В.Гоголя): «… и в животе </w:t>
      </w:r>
      <w:proofErr w:type="gramStart"/>
      <w:r w:rsidRPr="005059FB">
        <w:rPr>
          <w:b/>
          <w:color w:val="000000"/>
        </w:rPr>
        <w:t>трескотня</w:t>
      </w:r>
      <w:proofErr w:type="gramEnd"/>
      <w:r w:rsidRPr="005059FB">
        <w:rPr>
          <w:b/>
          <w:color w:val="000000"/>
        </w:rPr>
        <w:t xml:space="preserve"> такая, как будто бы целый полк затрубил в трубы»?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а) сравнение;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б) эпитет;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в) литота.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bCs/>
          <w:color w:val="000000"/>
        </w:rPr>
        <w:t>Блок 2. (Б) Задание с кратким ответом.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035AC3">
        <w:rPr>
          <w:b/>
          <w:color w:val="000000"/>
        </w:rPr>
        <w:t>Б</w:t>
      </w:r>
      <w:proofErr w:type="gramStart"/>
      <w:r w:rsidRPr="00035AC3">
        <w:rPr>
          <w:b/>
          <w:color w:val="000000"/>
        </w:rPr>
        <w:t>1</w:t>
      </w:r>
      <w:proofErr w:type="gramEnd"/>
      <w:r w:rsidRPr="00035AC3">
        <w:rPr>
          <w:b/>
          <w:color w:val="000000"/>
        </w:rPr>
        <w:t xml:space="preserve">. Укажите героя произведения А.С.Пушкина «Капитанская дочка» по данному отрывку: </w:t>
      </w:r>
      <w:r w:rsidRPr="005059FB">
        <w:rPr>
          <w:color w:val="000000"/>
        </w:rPr>
        <w:t>«… жил недорослем, гоняя голубей и играя в чехарду с дворовыми мальчишками. Между тем минуло мне 16 лет. Тут судьба моя переменилась».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</w:t>
      </w:r>
      <w:proofErr w:type="gramStart"/>
      <w:r w:rsidRPr="005059FB">
        <w:rPr>
          <w:b/>
          <w:color w:val="000000"/>
        </w:rPr>
        <w:t>2</w:t>
      </w:r>
      <w:proofErr w:type="gramEnd"/>
      <w:r w:rsidRPr="005059FB">
        <w:rPr>
          <w:b/>
          <w:color w:val="000000"/>
        </w:rPr>
        <w:t>. Какому герою произведения М.Ю.Лермонтова принадлежат эти слова: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«Ты слушать исповедь мою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Сюда пришёл, благодарю.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Всё лучше перед кем-нибудь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Словами мне облегчить грудь,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Но людям я не делал зла…»?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 xml:space="preserve">Б3. Какому герою произведения Н.В.Гоголя «Ревизор» принадлежат эти слова: «Я как будто предчувствовал: сегодня мне всю ночь снились какие-то две необыкновенные крысы. Право, </w:t>
      </w:r>
      <w:proofErr w:type="gramStart"/>
      <w:r w:rsidRPr="005059FB">
        <w:rPr>
          <w:b/>
          <w:color w:val="000000"/>
        </w:rPr>
        <w:t>этаких</w:t>
      </w:r>
      <w:proofErr w:type="gramEnd"/>
      <w:r w:rsidRPr="005059FB">
        <w:rPr>
          <w:b/>
          <w:color w:val="000000"/>
        </w:rPr>
        <w:t xml:space="preserve"> я никогда не видывал: чёрные, неестественной величины!»?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</w:t>
      </w:r>
      <w:proofErr w:type="gramStart"/>
      <w:r w:rsidRPr="005059FB">
        <w:rPr>
          <w:b/>
          <w:color w:val="000000"/>
        </w:rPr>
        <w:t>4</w:t>
      </w:r>
      <w:proofErr w:type="gramEnd"/>
      <w:r w:rsidRPr="005059FB">
        <w:rPr>
          <w:b/>
          <w:color w:val="000000"/>
        </w:rPr>
        <w:t>. К кому обращён монолог Мцыри?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Б5. С каким зверем вступил в схватку Мцыри?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</w:t>
      </w:r>
      <w:proofErr w:type="gramStart"/>
      <w:r w:rsidRPr="005059FB">
        <w:rPr>
          <w:b/>
          <w:color w:val="000000"/>
        </w:rPr>
        <w:t>6</w:t>
      </w:r>
      <w:proofErr w:type="gramEnd"/>
      <w:r w:rsidRPr="005059FB">
        <w:rPr>
          <w:b/>
          <w:color w:val="000000"/>
        </w:rPr>
        <w:t>. Укажите год рождения А.С.Пушкина.</w:t>
      </w:r>
    </w:p>
    <w:p w:rsidR="005059FB" w:rsidRP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</w:t>
      </w:r>
      <w:proofErr w:type="gramStart"/>
      <w:r w:rsidRPr="005059FB">
        <w:rPr>
          <w:b/>
          <w:color w:val="000000"/>
        </w:rPr>
        <w:t>7</w:t>
      </w:r>
      <w:proofErr w:type="gramEnd"/>
      <w:r w:rsidRPr="005059FB">
        <w:rPr>
          <w:b/>
          <w:color w:val="000000"/>
        </w:rPr>
        <w:t>. Определите стихотворный размер следующих стихотворных строчек, принадлежащих перу А.А.Блока:</w:t>
      </w:r>
    </w:p>
    <w:p w:rsidR="005059FB" w:rsidRPr="005059FB" w:rsidRDefault="005059FB" w:rsidP="005059FB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«Река раскинулась. Течёт, грустит лениво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color w:val="000000"/>
        </w:rPr>
        <w:t>И моет берега…».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Б8. Напишите имя императрицы, способствующей счастью Петра Андреевича и Марьи Ивановны («Капитанская дочка» А.С.Пушкина).</w:t>
      </w:r>
    </w:p>
    <w:p w:rsidR="00035AC3" w:rsidRDefault="005059FB" w:rsidP="00035AC3">
      <w:pPr>
        <w:pStyle w:val="a3"/>
        <w:spacing w:before="0" w:beforeAutospacing="0" w:after="0" w:afterAutospacing="0"/>
        <w:rPr>
          <w:color w:val="000000"/>
        </w:rPr>
      </w:pPr>
      <w:r w:rsidRPr="005059FB">
        <w:rPr>
          <w:b/>
          <w:color w:val="000000"/>
        </w:rPr>
        <w:t>Б</w:t>
      </w:r>
      <w:proofErr w:type="gramStart"/>
      <w:r w:rsidRPr="005059FB">
        <w:rPr>
          <w:b/>
          <w:color w:val="000000"/>
        </w:rPr>
        <w:t>9</w:t>
      </w:r>
      <w:proofErr w:type="gramEnd"/>
      <w:r w:rsidRPr="005059FB">
        <w:rPr>
          <w:b/>
          <w:color w:val="000000"/>
        </w:rPr>
        <w:t>. Какой троп использует М.Ю.Лермонтов в следующей стихотворной строке: «От этих</w:t>
      </w:r>
      <w:r w:rsidRPr="005059FB">
        <w:rPr>
          <w:rStyle w:val="apple-converted-space"/>
          <w:b/>
          <w:color w:val="000000"/>
        </w:rPr>
        <w:t> </w:t>
      </w:r>
      <w:r w:rsidRPr="005059FB">
        <w:rPr>
          <w:b/>
          <w:bCs/>
          <w:i/>
          <w:iCs/>
          <w:color w:val="000000"/>
        </w:rPr>
        <w:t>сладостных</w:t>
      </w:r>
      <w:r w:rsidRPr="005059FB">
        <w:rPr>
          <w:rStyle w:val="apple-converted-space"/>
          <w:b/>
          <w:color w:val="000000"/>
        </w:rPr>
        <w:t> </w:t>
      </w:r>
      <w:r w:rsidRPr="005059FB">
        <w:rPr>
          <w:b/>
          <w:color w:val="000000"/>
        </w:rPr>
        <w:t>имён»?</w:t>
      </w:r>
    </w:p>
    <w:p w:rsidR="00D736B6" w:rsidRDefault="005059FB" w:rsidP="00035AC3">
      <w:pPr>
        <w:pStyle w:val="a3"/>
        <w:spacing w:before="0" w:beforeAutospacing="0" w:after="0" w:afterAutospacing="0"/>
        <w:rPr>
          <w:b/>
          <w:color w:val="000000"/>
        </w:rPr>
      </w:pPr>
      <w:r w:rsidRPr="005059FB">
        <w:rPr>
          <w:b/>
          <w:color w:val="000000"/>
        </w:rPr>
        <w:t>Б10. Какой троп использует С.А.Есенин в следующей стихотворной строке: «Стать к преддверьям России,</w:t>
      </w:r>
      <w:r w:rsidRPr="005059FB">
        <w:rPr>
          <w:rStyle w:val="apple-converted-space"/>
          <w:b/>
          <w:color w:val="000000"/>
        </w:rPr>
        <w:t> </w:t>
      </w:r>
      <w:r w:rsidRPr="005059FB">
        <w:rPr>
          <w:b/>
          <w:bCs/>
          <w:i/>
          <w:iCs/>
          <w:color w:val="000000"/>
        </w:rPr>
        <w:t>как тень Тамерлана</w:t>
      </w:r>
      <w:r w:rsidRPr="005059FB">
        <w:rPr>
          <w:b/>
          <w:color w:val="000000"/>
        </w:rPr>
        <w:t>»?</w:t>
      </w:r>
    </w:p>
    <w:p w:rsidR="00035AC3" w:rsidRDefault="00035AC3" w:rsidP="00035AC3">
      <w:pPr>
        <w:pStyle w:val="a3"/>
        <w:spacing w:before="0" w:beforeAutospacing="0" w:after="0" w:afterAutospacing="0"/>
        <w:rPr>
          <w:color w:val="000000"/>
        </w:rPr>
      </w:pPr>
    </w:p>
    <w:p w:rsidR="00035AC3" w:rsidRDefault="00035AC3" w:rsidP="00035AC3">
      <w:pPr>
        <w:pStyle w:val="a3"/>
        <w:spacing w:before="0" w:beforeAutospacing="0" w:after="0" w:afterAutospacing="0"/>
        <w:rPr>
          <w:color w:val="000000"/>
        </w:rPr>
      </w:pPr>
    </w:p>
    <w:p w:rsidR="00035AC3" w:rsidRPr="00035AC3" w:rsidRDefault="00035AC3" w:rsidP="00035AC3">
      <w:pPr>
        <w:pStyle w:val="a3"/>
        <w:spacing w:before="0" w:beforeAutospacing="0" w:after="0" w:afterAutospacing="0"/>
        <w:rPr>
          <w:color w:val="000000"/>
        </w:rPr>
      </w:pPr>
    </w:p>
    <w:p w:rsidR="005059FB" w:rsidRPr="00D736B6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bCs/>
          <w:color w:val="000000"/>
        </w:rPr>
        <w:t>Вариант 2</w:t>
      </w:r>
    </w:p>
    <w:p w:rsidR="005059FB" w:rsidRPr="00D736B6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bCs/>
          <w:color w:val="000000"/>
        </w:rPr>
        <w:t>Блок 1. (А). Задание с выбором ответа.</w:t>
      </w:r>
    </w:p>
    <w:p w:rsidR="005059FB" w:rsidRPr="00D736B6" w:rsidRDefault="005059FB" w:rsidP="00035AC3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1</w:t>
      </w:r>
      <w:proofErr w:type="gramEnd"/>
      <w:r w:rsidRPr="00D736B6">
        <w:rPr>
          <w:b/>
          <w:color w:val="000000"/>
        </w:rPr>
        <w:t>. Годы жизни А.С.Пушкина:</w:t>
      </w:r>
    </w:p>
    <w:p w:rsidR="005059FB" w:rsidRPr="00D736B6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1799 - 1837;</w:t>
      </w:r>
    </w:p>
    <w:p w:rsidR="005059FB" w:rsidRPr="00D736B6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1766 - 1826;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1828 - 1910.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2</w:t>
      </w:r>
      <w:proofErr w:type="gramEnd"/>
      <w:r w:rsidRPr="00D736B6">
        <w:rPr>
          <w:b/>
          <w:color w:val="000000"/>
        </w:rPr>
        <w:t>. Какой эпиграф предшествовал произведению Н.В.Гоголя «Ревизор»?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 xml:space="preserve">а) Вкушая, </w:t>
      </w:r>
      <w:proofErr w:type="spellStart"/>
      <w:r w:rsidRPr="00D736B6">
        <w:rPr>
          <w:color w:val="000000"/>
        </w:rPr>
        <w:t>вкусих</w:t>
      </w:r>
      <w:proofErr w:type="spellEnd"/>
      <w:r w:rsidRPr="00D736B6">
        <w:rPr>
          <w:color w:val="000000"/>
        </w:rPr>
        <w:t xml:space="preserve"> мало мёда, и се аз умираю;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 xml:space="preserve">б) На зеркало </w:t>
      </w:r>
      <w:proofErr w:type="spellStart"/>
      <w:r w:rsidRPr="00D736B6">
        <w:rPr>
          <w:color w:val="000000"/>
        </w:rPr>
        <w:t>неча</w:t>
      </w:r>
      <w:proofErr w:type="spellEnd"/>
      <w:r w:rsidRPr="00D736B6">
        <w:rPr>
          <w:color w:val="000000"/>
        </w:rPr>
        <w:t xml:space="preserve"> пенять, коли </w:t>
      </w:r>
      <w:proofErr w:type="gramStart"/>
      <w:r w:rsidRPr="00D736B6">
        <w:rPr>
          <w:color w:val="000000"/>
        </w:rPr>
        <w:t>рожа</w:t>
      </w:r>
      <w:proofErr w:type="gramEnd"/>
      <w:r w:rsidRPr="00D736B6">
        <w:rPr>
          <w:color w:val="000000"/>
        </w:rPr>
        <w:t xml:space="preserve"> крива;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Береги честь смолоду.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А3. Проблема чести возникает в произведении: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«Капитанская дочка»;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«Песнь о вещем Олеге»;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«Ревизор».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4</w:t>
      </w:r>
      <w:proofErr w:type="gramEnd"/>
      <w:r w:rsidRPr="00D736B6">
        <w:rPr>
          <w:b/>
          <w:color w:val="000000"/>
        </w:rPr>
        <w:t>. Тема рассказа Л.Н.Толстого «После бала»: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повествование о любви Ивана Васильевича;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рассказ о полковнике;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показ николаевской России.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А5. Чем заканчивается комедия Н.В.Гоголя «Ревизор»?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свадьбой;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немой сценой;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отъездом Хлестакова за границу.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6</w:t>
      </w:r>
      <w:proofErr w:type="gramEnd"/>
      <w:r w:rsidRPr="00D736B6">
        <w:rPr>
          <w:b/>
          <w:color w:val="000000"/>
        </w:rPr>
        <w:t>. Что пожаловал Петруша Гринёв вожатому (Пугачёву)?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заячий тулуп;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трость;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прошлогодний журнал.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7</w:t>
      </w:r>
      <w:proofErr w:type="gramEnd"/>
      <w:r w:rsidRPr="00D736B6">
        <w:rPr>
          <w:b/>
          <w:color w:val="000000"/>
        </w:rPr>
        <w:t>. К какому литературному направлению можно отнести пьесу Фонвизина «Недоросль»?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романтизм;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реализм;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классицизм.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А8. Определите жанр произведения М.Ю.Лермонтова «Мцыри»: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баллада;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элегия;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поэма-исповедь.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</w:t>
      </w:r>
      <w:proofErr w:type="gramStart"/>
      <w:r w:rsidRPr="00D736B6">
        <w:rPr>
          <w:b/>
          <w:color w:val="000000"/>
        </w:rPr>
        <w:t>9</w:t>
      </w:r>
      <w:proofErr w:type="gramEnd"/>
      <w:r w:rsidRPr="00D736B6">
        <w:rPr>
          <w:b/>
          <w:color w:val="000000"/>
        </w:rPr>
        <w:t>. Идея произведения - это: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то, о чём написал автор;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композиция;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главная обобщающая мысль произведения.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А10. Завязка – это: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момент возникновения или обнаружения конфликта;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начало произведения;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первое появление главного героя.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А11. Трагедия как жанр – это: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драматическое произведение, осмеивающее черты или общественные пороки;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драматическое произведение, в основе которого лежит трагический конфликт, приводящий к катастрофическим последствиям;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пьеса с острым конфликтом, допускающим возможность благополучного его разрешения.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А12. Образное средство языка: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lastRenderedPageBreak/>
        <w:t>а) кульминация;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зачин;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эпитет.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 xml:space="preserve">А13. Какое средство выразительности использует М.Ю.Лермонтов в строках: «… и одна // Лишь тучка </w:t>
      </w:r>
      <w:proofErr w:type="spellStart"/>
      <w:r w:rsidRPr="00D736B6">
        <w:rPr>
          <w:b/>
          <w:color w:val="000000"/>
        </w:rPr>
        <w:t>кралася</w:t>
      </w:r>
      <w:proofErr w:type="spellEnd"/>
      <w:r w:rsidRPr="00D736B6">
        <w:rPr>
          <w:b/>
          <w:color w:val="000000"/>
        </w:rPr>
        <w:t xml:space="preserve"> за ней»?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олицетворение;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сравнение;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метонимия.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А14. Какое средство выразительности использует М.Ю.Лермонтов в строках: «Я был чужой</w:t>
      </w:r>
      <w:proofErr w:type="gramStart"/>
      <w:r w:rsidRPr="00D736B6">
        <w:rPr>
          <w:b/>
          <w:color w:val="000000"/>
        </w:rPr>
        <w:t xml:space="preserve"> // Д</w:t>
      </w:r>
      <w:proofErr w:type="gramEnd"/>
      <w:r w:rsidRPr="00D736B6">
        <w:rPr>
          <w:b/>
          <w:color w:val="000000"/>
        </w:rPr>
        <w:t>ля них навек, как зверь степной»?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сравнение;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б) олицетворение;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метонимия.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А15. Какое средство выразительности использует в своём монологе Осип («Ревизор» Н.В.Гоголя): «Наскучило идти – берёшь извозчика и сидишь себе, как барин»?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а) эпитет;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 xml:space="preserve">б) </w:t>
      </w:r>
      <w:proofErr w:type="spellStart"/>
      <w:r w:rsidRPr="00D736B6">
        <w:rPr>
          <w:color w:val="000000"/>
        </w:rPr>
        <w:t>сранение</w:t>
      </w:r>
      <w:proofErr w:type="spellEnd"/>
      <w:r w:rsidRPr="00D736B6">
        <w:rPr>
          <w:color w:val="000000"/>
        </w:rPr>
        <w:t>;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в) литота.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bCs/>
          <w:color w:val="000000"/>
        </w:rPr>
        <w:t>Блок 2. (Б) Задание с кратким ответом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</w:t>
      </w:r>
      <w:proofErr w:type="gramStart"/>
      <w:r w:rsidRPr="00D736B6">
        <w:rPr>
          <w:b/>
          <w:color w:val="000000"/>
        </w:rPr>
        <w:t>1</w:t>
      </w:r>
      <w:proofErr w:type="gramEnd"/>
      <w:r w:rsidRPr="00D736B6">
        <w:rPr>
          <w:b/>
          <w:color w:val="000000"/>
        </w:rPr>
        <w:t>. Укажите героя произведения А.С.Пушкина «Капитанская дочка» по данному отрывку: «… он был лет сорока, росту среднего, худощав и широкоплеч. В чёрной бороде его показывалась проседь; живые большие глаза так и бегали».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</w:t>
      </w:r>
      <w:proofErr w:type="gramStart"/>
      <w:r w:rsidRPr="00D736B6">
        <w:rPr>
          <w:b/>
          <w:color w:val="000000"/>
        </w:rPr>
        <w:t>2</w:t>
      </w:r>
      <w:proofErr w:type="gramEnd"/>
      <w:r w:rsidRPr="00D736B6">
        <w:rPr>
          <w:b/>
          <w:color w:val="000000"/>
        </w:rPr>
        <w:t>. Укажите героя произведения А.С.Пушкина «Капитанская дочка» по данному отрывку: «(он) был очень не глуп. Разговор его был остёр и занимателен. Он с большой весёлостью описал мне семейство коменданта, его общество и край…»Б3. Какому герою произведения Н.В.Гоголя «Ревизор» принадлежат эти слова: «С хорошенькими актрисами знаком… С Пушкиным на дружеской ноге…»</w:t>
      </w:r>
      <w:proofErr w:type="gramStart"/>
      <w:r w:rsidRPr="00D736B6">
        <w:rPr>
          <w:b/>
          <w:color w:val="000000"/>
        </w:rPr>
        <w:t>?Б</w:t>
      </w:r>
      <w:proofErr w:type="gramEnd"/>
      <w:r w:rsidRPr="00D736B6">
        <w:rPr>
          <w:b/>
          <w:color w:val="000000"/>
        </w:rPr>
        <w:t>4. Каким стихотворным размером написано произведение М.Ю.Лермонтова «Мцыри»?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Б5. С каким зверем вступил в схватку Мцыри?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</w:t>
      </w:r>
      <w:proofErr w:type="gramStart"/>
      <w:r w:rsidRPr="00D736B6">
        <w:rPr>
          <w:b/>
          <w:color w:val="000000"/>
        </w:rPr>
        <w:t>6</w:t>
      </w:r>
      <w:proofErr w:type="gramEnd"/>
      <w:r w:rsidRPr="00D736B6">
        <w:rPr>
          <w:b/>
          <w:color w:val="000000"/>
        </w:rPr>
        <w:t>. Укажите год рождения М.Ю.Лермонтова.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</w:t>
      </w:r>
      <w:proofErr w:type="gramStart"/>
      <w:r w:rsidRPr="00D736B6">
        <w:rPr>
          <w:b/>
          <w:color w:val="000000"/>
        </w:rPr>
        <w:t>7</w:t>
      </w:r>
      <w:proofErr w:type="gramEnd"/>
      <w:r w:rsidRPr="00D736B6">
        <w:rPr>
          <w:b/>
          <w:color w:val="000000"/>
        </w:rPr>
        <w:t>. Определите стихотворный размер следующих стихотворных строчек, принадлежащих перу А.Т.Твардовского:</w:t>
      </w:r>
    </w:p>
    <w:p w:rsidR="005059FB" w:rsidRPr="00D736B6" w:rsidRDefault="005059FB" w:rsidP="00D736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«На войне, в пыли походной,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color w:val="000000"/>
        </w:rPr>
        <w:t>В летний зной и в холода…».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Б8. Напишите имя императрицы, способствующей счастью Петра Андреевича и Марьи Ивановны («Капитанская дочка» А.С.Пушкина).</w:t>
      </w:r>
    </w:p>
    <w:p w:rsid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</w:t>
      </w:r>
      <w:proofErr w:type="gramStart"/>
      <w:r w:rsidRPr="00D736B6">
        <w:rPr>
          <w:b/>
          <w:color w:val="000000"/>
        </w:rPr>
        <w:t>9</w:t>
      </w:r>
      <w:proofErr w:type="gramEnd"/>
      <w:r w:rsidRPr="00D736B6">
        <w:rPr>
          <w:b/>
          <w:color w:val="000000"/>
        </w:rPr>
        <w:t>. Какой троп использует М.Ю.Лермонтов в следующей стихотворной строке: «И</w:t>
      </w:r>
      <w:r w:rsidRPr="00D736B6">
        <w:rPr>
          <w:rStyle w:val="apple-converted-space"/>
          <w:b/>
          <w:color w:val="000000"/>
        </w:rPr>
        <w:t> </w:t>
      </w:r>
      <w:r w:rsidRPr="00D736B6">
        <w:rPr>
          <w:b/>
          <w:bCs/>
          <w:i/>
          <w:iCs/>
          <w:color w:val="000000"/>
        </w:rPr>
        <w:t>гордый непреклонный</w:t>
      </w:r>
      <w:r w:rsidRPr="00D736B6">
        <w:rPr>
          <w:rStyle w:val="apple-converted-space"/>
          <w:b/>
          <w:color w:val="000000"/>
        </w:rPr>
        <w:t> </w:t>
      </w:r>
      <w:r w:rsidRPr="00D736B6">
        <w:rPr>
          <w:b/>
          <w:color w:val="000000"/>
        </w:rPr>
        <w:t>взор»?</w:t>
      </w:r>
    </w:p>
    <w:p w:rsidR="005059FB" w:rsidRPr="00035AC3" w:rsidRDefault="005059FB" w:rsidP="00035AC3">
      <w:pPr>
        <w:pStyle w:val="a3"/>
        <w:spacing w:before="0" w:beforeAutospacing="0" w:after="0" w:afterAutospacing="0"/>
        <w:jc w:val="both"/>
        <w:rPr>
          <w:color w:val="000000"/>
        </w:rPr>
      </w:pPr>
      <w:r w:rsidRPr="00D736B6">
        <w:rPr>
          <w:b/>
          <w:color w:val="000000"/>
        </w:rPr>
        <w:t>Б10. Какой троп использует А.А.Блок в следующих стихотворных строках: «Твои мне песни ветровые</w:t>
      </w:r>
      <w:proofErr w:type="gramStart"/>
      <w:r w:rsidRPr="00D736B6">
        <w:rPr>
          <w:b/>
          <w:color w:val="000000"/>
        </w:rPr>
        <w:t xml:space="preserve"> //</w:t>
      </w:r>
      <w:r w:rsidRPr="00D736B6">
        <w:rPr>
          <w:rStyle w:val="apple-converted-space"/>
          <w:b/>
          <w:color w:val="000000"/>
        </w:rPr>
        <w:t> </w:t>
      </w:r>
      <w:r w:rsidRPr="00D736B6">
        <w:rPr>
          <w:b/>
          <w:bCs/>
          <w:i/>
          <w:iCs/>
          <w:color w:val="000000"/>
        </w:rPr>
        <w:t>К</w:t>
      </w:r>
      <w:proofErr w:type="gramEnd"/>
      <w:r w:rsidRPr="00D736B6">
        <w:rPr>
          <w:b/>
          <w:bCs/>
          <w:i/>
          <w:iCs/>
          <w:color w:val="000000"/>
        </w:rPr>
        <w:t>ак слёзы первые любви</w:t>
      </w:r>
      <w:r w:rsidRPr="00D736B6">
        <w:rPr>
          <w:b/>
          <w:color w:val="000000"/>
        </w:rPr>
        <w:t>»?</w:t>
      </w:r>
    </w:p>
    <w:p w:rsidR="005059FB" w:rsidRPr="00D736B6" w:rsidRDefault="005059FB" w:rsidP="00D736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59FB" w:rsidRPr="00D736B6" w:rsidSect="00BC3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C619A"/>
    <w:multiLevelType w:val="hybridMultilevel"/>
    <w:tmpl w:val="DBB8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625C2"/>
    <w:multiLevelType w:val="hybridMultilevel"/>
    <w:tmpl w:val="636E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9FB"/>
    <w:rsid w:val="000251DA"/>
    <w:rsid w:val="00035AC3"/>
    <w:rsid w:val="0044372D"/>
    <w:rsid w:val="004F73DB"/>
    <w:rsid w:val="005059FB"/>
    <w:rsid w:val="00BC33D6"/>
    <w:rsid w:val="00D73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Красавчик</dc:creator>
  <cp:keywords/>
  <dc:description/>
  <cp:lastModifiedBy>ПК1</cp:lastModifiedBy>
  <cp:revision>4</cp:revision>
  <cp:lastPrinted>2017-01-10T08:23:00Z</cp:lastPrinted>
  <dcterms:created xsi:type="dcterms:W3CDTF">2016-12-27T16:58:00Z</dcterms:created>
  <dcterms:modified xsi:type="dcterms:W3CDTF">2017-01-10T08:24:00Z</dcterms:modified>
</cp:coreProperties>
</file>